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A7" w:rsidRPr="008D21A7" w:rsidRDefault="008D21A7" w:rsidP="008D21A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</w:p>
    <w:tbl>
      <w:tblPr>
        <w:tblW w:w="953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2436"/>
        <w:gridCol w:w="3685"/>
      </w:tblGrid>
      <w:tr w:rsidR="008D21A7" w:rsidRPr="008D21A7" w:rsidTr="008D21A7">
        <w:tc>
          <w:tcPr>
            <w:tcW w:w="3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7" w:rsidRPr="008D21A7" w:rsidRDefault="008D21A7" w:rsidP="008D21A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</w:pP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ПРИНЯТО: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  <w:p w:rsidR="008D21A7" w:rsidRPr="008D21A7" w:rsidRDefault="008D21A7" w:rsidP="008D21A7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val="ru-RU"/>
              </w:rPr>
            </w:pP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на педагогическом совете (ВКС)</w:t>
            </w:r>
          </w:p>
          <w:p w:rsidR="008D21A7" w:rsidRPr="008D21A7" w:rsidRDefault="003D1043" w:rsidP="008D21A7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Протокол №</w:t>
            </w:r>
            <w:r w:rsidR="00F34DF2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8D21A7"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 </w:t>
            </w:r>
          </w:p>
          <w:p w:rsidR="008D21A7" w:rsidRPr="008D21A7" w:rsidRDefault="008D21A7" w:rsidP="008D21A7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от 06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5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.2020 г.</w:t>
            </w:r>
          </w:p>
        </w:tc>
        <w:tc>
          <w:tcPr>
            <w:tcW w:w="2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7" w:rsidRPr="008D21A7" w:rsidRDefault="008D21A7" w:rsidP="008D21A7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val="ru-RU"/>
              </w:rPr>
            </w:pP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1A7" w:rsidRDefault="008D21A7" w:rsidP="008D21A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</w:pP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УТВЕРЖДАЮ: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       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</w:t>
            </w:r>
          </w:p>
          <w:p w:rsidR="008D21A7" w:rsidRDefault="008D21A7" w:rsidP="008D21A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Директор </w:t>
            </w:r>
          </w:p>
          <w:p w:rsidR="008D21A7" w:rsidRDefault="008D21A7" w:rsidP="008D21A7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М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Б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«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Ямансаз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»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Вахитов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Ш.Т.</w:t>
            </w:r>
          </w:p>
          <w:p w:rsidR="008D21A7" w:rsidRPr="008D21A7" w:rsidRDefault="008D21A7" w:rsidP="00F34DF2">
            <w:pPr>
              <w:spacing w:before="75"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val="ru-RU"/>
              </w:rPr>
            </w:pP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Приказ №</w:t>
            </w:r>
            <w:r w:rsidR="00F34DF2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35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от 06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5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.2020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 xml:space="preserve"> </w:t>
            </w:r>
            <w:r w:rsidRPr="008D21A7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val="ru-RU"/>
              </w:rPr>
              <w:t>г.</w:t>
            </w:r>
          </w:p>
        </w:tc>
      </w:tr>
    </w:tbl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ПОЛОЖЕНИЕ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о формах, периодичности и порядке текущего контроля успеваемости и промежу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точной аттестации обучающихся М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Б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«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СОШ 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Ямансаз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»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 в условиях дистанционного обучения при нестабильной эпидемиологической ситуации.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t> 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1. Общие положения.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1.1.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щеобразовательного учреждения М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Б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У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«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СОШ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Ямансаз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»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в условиях досрочного завершения учебного года по отдельным предметам.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1.2.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Настоящее Положение разработано в соответствии с Законом РФ «Об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образовании в РФ» №273-Ф3 от 29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.12.2012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года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, Уставом Учреждения, Протоколом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заседания педагогического совета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 Положение утверждается руководителем Учреждения.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1.4. Индивидуальные достижения обучающихся подлежат текущему контролю успе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1.5. Текущий контроль успеваемости и промежуточную аттестацию обучающихся осу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самообследовании</w:t>
      </w:r>
      <w:proofErr w:type="spell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1.7. Основными потребителями информации о результатах текущего контроля успева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softHyphen/>
        <w:t xml:space="preserve">емости и промежуточной аттестации являются участники образовательных отношений: педагоги, обучающиеся и их родители (законные представители),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педагогический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совет, учредитель.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1.8. Целью аттестации являются: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• установление фактического уровня 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теоретических знаний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обучающихся по предметам учебного плана, их практических умений и навыков;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Промежуточная аттестация - оценка качества усвоения обучающимися объёма содержания учебного предмета за учебный год с учетом 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разных образовательных возможностей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обучающихся в период самоизоляции в условиях дистанционного обучения;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об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уча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ю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8D21A7" w:rsidRPr="008D21A7" w:rsidRDefault="008D21A7" w:rsidP="00BC371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t>II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Формы, периодичность и порядок проведения текущего контроля успеваемости обучающихся.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</w:rPr>
        <w:t>on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</w:rPr>
        <w:t>line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связи или в записи) и письменные (в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т.ч</w:t>
      </w:r>
      <w:proofErr w:type="spell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</w:rPr>
        <w:t>on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</w:rPr>
        <w:t>line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работе с обучающим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и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ся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2.2. Поурочный контроль и контроль по темам: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контроль по темам осуществляется согласно планированию;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2.3. Проведение диагностических мероприятий текущего контроля успеваемости в конце четверти, полугодия отн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осится к компетенции директора школы,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а текущий контроль успеваемости в течение четверти – к компетенции педагога.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2.5. В случае отсутствия 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отчета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обучающегося о работе в обозначенные педагогом-предметником сроки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,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педагог-предметник (через классного руководителя или лично) должен выяснить причину отсутствия отчета.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2.6. Не допускается снижение отметки за работу, представленную позже заявленного педагогом срока.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2.7. Отметки текущего контроля успеваемости должны своевременно вы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ставляться в электронный журнал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2.8. Классные рук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оводители ежедневно, директор школы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не реже одного раза в неделю контролируют ход текущего контроля успеваемости обучающихся.</w:t>
      </w:r>
    </w:p>
    <w:p w:rsidR="008D21A7" w:rsidRPr="008D21A7" w:rsidRDefault="008D21A7" w:rsidP="00BC371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lastRenderedPageBreak/>
        <w:t>III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Формы, периодичность и порядок проведения промежуточной аттестации обучающихся.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без выставления отметки.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/«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не зачтено» или «сдано»/ «не сдано».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ОРКСиЭ</w:t>
      </w:r>
      <w:proofErr w:type="spell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, ОРР, черчение) промежуточная аттестация проводится посредством выполнения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зачетной работы или защиты проекта с обязательной оценкой в форме «зачтено»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/«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/«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не зачтено» или «сдано»/ «не сдано».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Промежуточная аттестация обучающихся с ОВЗ (умственной отсталостью легкой степени,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</w:t>
      </w:r>
      <w:r w:rsidR="00BC3710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а (ИЗО, музыка, технология, ОБЖ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/«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</w:t>
      </w:r>
      <w:proofErr w:type="gram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/«</w:t>
      </w:r>
      <w:proofErr w:type="gram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не зачтено» или «сдано»/ «не сдано».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3.3.2. Промежуточная аттестация обучающихся в Учреждении проводится: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 соответствии с расписанием, утвержденным директором Учреждения;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3.3.3. Обучающиеся, заболевшие в период проведения промежуточной аттестации, могут: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быть переведены в следующий класс условно, с последующей сдачей академических задолженностей;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победитель/призер муниципального, регионального и всероссийского творческого конкурса.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3.5. Требования ко времени проведения промежуточной аттестации: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Все формы промежуточной аттестации проводятся в рамках учебного расписания.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3.6. Требования к оценочным материалам для проведения промежуточной аттестации: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Материалы для проведения промежуточной аттестации готовятся руководителями соответствующих ШМ</w:t>
      </w:r>
      <w:r w:rsidR="003379E2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О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критериальную</w:t>
      </w:r>
      <w:proofErr w:type="spell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систему оценивания.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• Измерительные материалы для проведения всех форм промежуточной аттестации обучающихся разрабатываются </w:t>
      </w:r>
      <w:r w:rsidR="003379E2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и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утверждаются приказом руководителя Учреждение.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8D21A7" w:rsidRPr="008D21A7" w:rsidRDefault="008D21A7" w:rsidP="003379E2">
      <w:pPr>
        <w:shd w:val="clear" w:color="auto" w:fill="FFFFFF"/>
        <w:spacing w:after="0" w:line="240" w:lineRule="auto"/>
        <w:ind w:left="5" w:right="5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t>IV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Порядок выставления отметок по результатам текущего контроля успеваемости и промежуточной аттестации.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ти</w:t>
      </w:r>
      <w:proofErr w:type="spellEnd"/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и более текущих отметок за соответствующий период.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</w:t>
      </w:r>
      <w:r w:rsidR="003379E2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(законных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представителей</w:t>
      </w:r>
      <w:r w:rsidR="003379E2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)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обучающихся с указанием даты ознакомления. Письменное сообщение хранится в личном деле обучающегося.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4.8. Годовые отметки по всем предметам учебного плана выставляются в личное дело обучающегося.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4.10. Результаты промежуточной аттестации обсуждаются на заседании педагогического совета Учреждения</w:t>
      </w:r>
    </w:p>
    <w:p w:rsidR="008D21A7" w:rsidRPr="008D21A7" w:rsidRDefault="008D21A7" w:rsidP="003379E2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lastRenderedPageBreak/>
        <w:t>V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Порядок перевода обучающихся в следующий класс.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5.1. Обучающиеся, освоившие образовательные программы за учебный год переводятся в следующий класс.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</w:t>
      </w:r>
      <w:r w:rsidR="003379E2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ляются на повторный год обучения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или продолжают получать образование в иных формах.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5.4. Перевод обучающегося в следующий класс осуществляется по решению педагогического совета.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8D21A7" w:rsidRPr="008D21A7" w:rsidRDefault="008D21A7" w:rsidP="003379E2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t>VI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6.2. Педагог, осуществляющий текущий контроль успеваемости, обязан: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6.3. Педагог в ходе текущего контроля успеваемости не имеет права: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- оказывать давление на обучающихся, проявлять к ним недоброжелательное, некорректное отношение.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6.6. Обучающийся обязан выполнять требования, определенные настоящим Положением.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6.7. Родители (законные представители) обучающегося имеют право: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6.8. Родители (законные представители) обязаны: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вести контроль текущей успеваемости своего ребенка, результатов его промежуточной аттестации;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6.9. Учреждение: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lastRenderedPageBreak/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8D21A7" w:rsidRPr="008D21A7" w:rsidRDefault="008D21A7" w:rsidP="003379E2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</w:rPr>
        <w:t>VII</w:t>
      </w:r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. Обязанности администрации М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О</w:t>
      </w:r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Б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У </w:t>
      </w:r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«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СОШ </w:t>
      </w:r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с. </w:t>
      </w:r>
      <w:proofErr w:type="spellStart"/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Ямансаз</w:t>
      </w:r>
      <w:proofErr w:type="spellEnd"/>
      <w:r w:rsidR="003379E2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>»</w:t>
      </w:r>
      <w:r w:rsidRPr="008D21A7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val="ru-RU"/>
        </w:rPr>
        <w:t xml:space="preserve"> в период подготовки, проведения и после завершения промежуточной аттестации обучающихся.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7.1. В период подготовки к промежуточной аттестации обучающихся администрация Учреждения: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формирует список организаторов проведения промежуточной аттестации по учебным предметам;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организует экспертизу фонда оценивающих средств;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7.2.</w:t>
      </w:r>
      <w:r w:rsidR="004C35F6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После завершения промежуточной аттестации администрация школы</w:t>
      </w:r>
      <w:r w:rsidR="004C35F6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: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организует обсуждение ее результатов на заседани</w:t>
      </w:r>
      <w:r w:rsidR="004C35F6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ях школьных методических объединениях</w:t>
      </w: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 и педагогического совета;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8D21A7" w:rsidRPr="008D21A7" w:rsidRDefault="008D21A7" w:rsidP="008D21A7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val="ru-RU"/>
        </w:rPr>
      </w:pPr>
      <w:r w:rsidRPr="008D21A7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4C35F6">
        <w:rPr>
          <w:rFonts w:ascii="Times New Roman" w:eastAsia="Times New Roman" w:hAnsi="Times New Roman" w:cs="Times New Roman"/>
          <w:color w:val="5B5B5B"/>
          <w:sz w:val="28"/>
          <w:szCs w:val="28"/>
          <w:lang w:val="ru-RU"/>
        </w:rPr>
        <w:t>виде.</w:t>
      </w:r>
    </w:p>
    <w:p w:rsidR="00D202A9" w:rsidRPr="008D21A7" w:rsidRDefault="00D202A9" w:rsidP="008D21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202A9" w:rsidRPr="008D21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BB"/>
    <w:rsid w:val="003379E2"/>
    <w:rsid w:val="003D1043"/>
    <w:rsid w:val="004C35F6"/>
    <w:rsid w:val="008D21A7"/>
    <w:rsid w:val="00A467BB"/>
    <w:rsid w:val="00AF7764"/>
    <w:rsid w:val="00BC3710"/>
    <w:rsid w:val="00D202A9"/>
    <w:rsid w:val="00F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9279"/>
  <w15:chartTrackingRefBased/>
  <w15:docId w15:val="{946918A0-EBF7-4700-816D-23B1AFCE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4</cp:revision>
  <dcterms:created xsi:type="dcterms:W3CDTF">2020-05-06T17:44:00Z</dcterms:created>
  <dcterms:modified xsi:type="dcterms:W3CDTF">2020-05-19T08:43:00Z</dcterms:modified>
</cp:coreProperties>
</file>